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FD" w:rsidRPr="00EB1A39" w:rsidRDefault="006A7919" w:rsidP="00EB1A39">
      <w:pPr>
        <w:jc w:val="center"/>
        <w:rPr>
          <w:rFonts w:asciiTheme="minorEastAsia" w:hAnsiTheme="minorEastAsia"/>
          <w:sz w:val="32"/>
          <w:szCs w:val="32"/>
        </w:rPr>
      </w:pPr>
      <w:r w:rsidRPr="00EB1A39">
        <w:rPr>
          <w:rFonts w:asciiTheme="minorEastAsia" w:hAnsiTheme="minorEastAsia" w:hint="eastAsia"/>
          <w:sz w:val="32"/>
          <w:szCs w:val="32"/>
        </w:rPr>
        <w:t>改葬許可申請の注意事項</w:t>
      </w:r>
    </w:p>
    <w:p w:rsidR="006A7919" w:rsidRDefault="006A7919">
      <w:pPr>
        <w:rPr>
          <w:rFonts w:asciiTheme="minorEastAsia" w:hAnsiTheme="minorEastAsia"/>
          <w:sz w:val="24"/>
          <w:szCs w:val="24"/>
        </w:rPr>
      </w:pPr>
    </w:p>
    <w:p w:rsidR="006A7919" w:rsidRDefault="00EB1A39" w:rsidP="00C862B9">
      <w:pPr>
        <w:ind w:firstLineChars="100" w:firstLine="266"/>
        <w:rPr>
          <w:rFonts w:asciiTheme="minorEastAsia" w:hAnsiTheme="minorEastAsia" w:hint="eastAsia"/>
          <w:sz w:val="24"/>
          <w:szCs w:val="24"/>
        </w:rPr>
      </w:pPr>
      <w:r>
        <w:rPr>
          <w:rFonts w:asciiTheme="minorEastAsia" w:hAnsiTheme="minorEastAsia" w:hint="eastAsia"/>
          <w:sz w:val="24"/>
          <w:szCs w:val="24"/>
        </w:rPr>
        <w:t>埋葬した死体，埋蔵・収蔵した焼骨（遺骨）を他の墳墓や納骨堂に移すには，墓地埋葬等に関する法律の規定により，改葬の許可を受けなければなりません。</w:t>
      </w:r>
    </w:p>
    <w:p w:rsidR="00EB1A39" w:rsidRDefault="00EB1A39" w:rsidP="00C862B9">
      <w:pPr>
        <w:ind w:firstLineChars="100" w:firstLine="266"/>
        <w:rPr>
          <w:rFonts w:asciiTheme="minorEastAsia" w:hAnsiTheme="minorEastAsia" w:hint="eastAsia"/>
          <w:sz w:val="24"/>
          <w:szCs w:val="24"/>
        </w:rPr>
      </w:pPr>
      <w:r>
        <w:rPr>
          <w:rFonts w:asciiTheme="minorEastAsia" w:hAnsiTheme="minorEastAsia" w:hint="eastAsia"/>
          <w:sz w:val="24"/>
          <w:szCs w:val="24"/>
        </w:rPr>
        <w:t>違反した場合は，同法に罰則規定があり，それに問われることがあります。</w:t>
      </w:r>
    </w:p>
    <w:p w:rsidR="00EB1A39" w:rsidRDefault="00EB1A39">
      <w:pPr>
        <w:rPr>
          <w:rFonts w:asciiTheme="minorEastAsia" w:hAnsiTheme="minorEastAsia" w:hint="eastAsia"/>
          <w:sz w:val="24"/>
          <w:szCs w:val="24"/>
        </w:rPr>
      </w:pPr>
    </w:p>
    <w:p w:rsidR="00EB1A39" w:rsidRDefault="00EB1A39">
      <w:pPr>
        <w:rPr>
          <w:rFonts w:asciiTheme="minorEastAsia" w:hAnsiTheme="minorEastAsia" w:hint="eastAsia"/>
          <w:sz w:val="24"/>
          <w:szCs w:val="24"/>
        </w:rPr>
      </w:pPr>
      <w:r>
        <w:rPr>
          <w:rFonts w:asciiTheme="minorEastAsia" w:hAnsiTheme="minorEastAsia" w:hint="eastAsia"/>
          <w:sz w:val="24"/>
          <w:szCs w:val="24"/>
        </w:rPr>
        <w:t>＜改葬許可申請書の提出先＞</w:t>
      </w:r>
    </w:p>
    <w:p w:rsidR="00EB1A39" w:rsidRDefault="00EB1A39" w:rsidP="00C862B9">
      <w:pPr>
        <w:ind w:firstLineChars="100" w:firstLine="266"/>
        <w:rPr>
          <w:rFonts w:asciiTheme="minorEastAsia" w:hAnsiTheme="minorEastAsia" w:hint="eastAsia"/>
          <w:sz w:val="24"/>
          <w:szCs w:val="24"/>
        </w:rPr>
      </w:pPr>
      <w:r>
        <w:rPr>
          <w:rFonts w:asciiTheme="minorEastAsia" w:hAnsiTheme="minorEastAsia" w:hint="eastAsia"/>
          <w:sz w:val="24"/>
          <w:szCs w:val="24"/>
        </w:rPr>
        <w:t>改葬許可申請書は，死体または焼骨（遺骨）の現に存する地（埋葬または埋蔵してある墓地の所在地，または収蔵している納骨堂等の所在地）の市町村長に対して申請します。</w:t>
      </w:r>
    </w:p>
    <w:p w:rsidR="00EB1A39" w:rsidRDefault="00EB1A39">
      <w:pPr>
        <w:rPr>
          <w:rFonts w:asciiTheme="minorEastAsia" w:hAnsiTheme="minorEastAsia" w:hint="eastAsia"/>
          <w:sz w:val="24"/>
          <w:szCs w:val="24"/>
        </w:rPr>
      </w:pPr>
    </w:p>
    <w:p w:rsidR="00EB1A39" w:rsidRDefault="00EB1A39">
      <w:pPr>
        <w:rPr>
          <w:rFonts w:asciiTheme="minorEastAsia" w:hAnsiTheme="minorEastAsia" w:hint="eastAsia"/>
          <w:sz w:val="24"/>
          <w:szCs w:val="24"/>
        </w:rPr>
      </w:pPr>
      <w:r>
        <w:rPr>
          <w:rFonts w:asciiTheme="minorEastAsia" w:hAnsiTheme="minorEastAsia" w:hint="eastAsia"/>
          <w:sz w:val="24"/>
          <w:szCs w:val="24"/>
        </w:rPr>
        <w:t>＜許可申請書の記入について＞</w:t>
      </w:r>
    </w:p>
    <w:p w:rsidR="00EB1A39" w:rsidRDefault="00EB1A39" w:rsidP="00C862B9">
      <w:pPr>
        <w:ind w:firstLineChars="100" w:firstLine="266"/>
        <w:rPr>
          <w:rFonts w:asciiTheme="minorEastAsia" w:hAnsiTheme="minorEastAsia" w:hint="eastAsia"/>
          <w:sz w:val="24"/>
          <w:szCs w:val="24"/>
        </w:rPr>
      </w:pPr>
      <w:r>
        <w:rPr>
          <w:rFonts w:asciiTheme="minorEastAsia" w:hAnsiTheme="minorEastAsia" w:hint="eastAsia"/>
          <w:sz w:val="24"/>
          <w:szCs w:val="24"/>
        </w:rPr>
        <w:t>・死体または遺骨の一体ごとに申請書が必要です。</w:t>
      </w:r>
    </w:p>
    <w:p w:rsidR="00EB1A39" w:rsidRDefault="00EB1A39" w:rsidP="00C862B9">
      <w:pPr>
        <w:ind w:leftChars="100" w:left="502" w:hangingChars="100" w:hanging="266"/>
        <w:rPr>
          <w:rFonts w:asciiTheme="minorEastAsia" w:hAnsiTheme="minorEastAsia" w:hint="eastAsia"/>
          <w:sz w:val="24"/>
          <w:szCs w:val="24"/>
        </w:rPr>
      </w:pPr>
      <w:r>
        <w:rPr>
          <w:rFonts w:asciiTheme="minorEastAsia" w:hAnsiTheme="minorEastAsia" w:hint="eastAsia"/>
          <w:sz w:val="24"/>
          <w:szCs w:val="24"/>
        </w:rPr>
        <w:t>・死亡者の本籍・住所・氏名・性別・死亡年月日は，戸籍や墓石の記録等によってできるだけ記入してください。判明しない事項は，不明と記入してください。</w:t>
      </w:r>
    </w:p>
    <w:p w:rsidR="00EB1A39" w:rsidRDefault="00EB1A39" w:rsidP="00C862B9">
      <w:pPr>
        <w:ind w:leftChars="100" w:left="502" w:hangingChars="100" w:hanging="266"/>
        <w:rPr>
          <w:rFonts w:asciiTheme="minorEastAsia" w:hAnsiTheme="minorEastAsia" w:hint="eastAsia"/>
          <w:sz w:val="24"/>
          <w:szCs w:val="24"/>
        </w:rPr>
      </w:pPr>
      <w:r>
        <w:rPr>
          <w:rFonts w:asciiTheme="minorEastAsia" w:hAnsiTheme="minorEastAsia" w:hint="eastAsia"/>
          <w:sz w:val="24"/>
          <w:szCs w:val="24"/>
        </w:rPr>
        <w:t>・死体を埋葬されている場合は，現に埋葬されている墓地の場所を，焼骨（遺骨）の場合は，火葬</w:t>
      </w:r>
      <w:r w:rsidR="00CA62FC">
        <w:rPr>
          <w:rFonts w:asciiTheme="minorEastAsia" w:hAnsiTheme="minorEastAsia" w:hint="eastAsia"/>
          <w:sz w:val="24"/>
          <w:szCs w:val="24"/>
        </w:rPr>
        <w:t>された場所を記入してください。</w:t>
      </w:r>
    </w:p>
    <w:p w:rsidR="00CA62FC" w:rsidRDefault="00CA62FC" w:rsidP="00C862B9">
      <w:pPr>
        <w:ind w:leftChars="100" w:left="502" w:hangingChars="100" w:hanging="266"/>
        <w:rPr>
          <w:rFonts w:asciiTheme="minorEastAsia" w:hAnsiTheme="minorEastAsia" w:hint="eastAsia"/>
          <w:sz w:val="24"/>
          <w:szCs w:val="24"/>
        </w:rPr>
      </w:pPr>
      <w:r>
        <w:rPr>
          <w:rFonts w:asciiTheme="minorEastAsia" w:hAnsiTheme="minorEastAsia" w:hint="eastAsia"/>
          <w:sz w:val="24"/>
          <w:szCs w:val="24"/>
        </w:rPr>
        <w:t>・改葬の場所は，新しく埋葬または埋蔵される墓地等の場所を，納骨堂等に収蔵される場合は，その場所を記入してください。（番地，墓地・納骨堂等の名称まで）</w:t>
      </w:r>
    </w:p>
    <w:p w:rsidR="00CA62FC" w:rsidRDefault="00CA62FC" w:rsidP="00C862B9">
      <w:pPr>
        <w:ind w:firstLineChars="100" w:firstLine="266"/>
        <w:rPr>
          <w:rFonts w:asciiTheme="minorEastAsia" w:hAnsiTheme="minorEastAsia" w:hint="eastAsia"/>
          <w:sz w:val="24"/>
          <w:szCs w:val="24"/>
        </w:rPr>
      </w:pPr>
      <w:r>
        <w:rPr>
          <w:rFonts w:asciiTheme="minorEastAsia" w:hAnsiTheme="minorEastAsia" w:hint="eastAsia"/>
          <w:sz w:val="24"/>
          <w:szCs w:val="24"/>
        </w:rPr>
        <w:t>・死亡者との続柄は，死亡者からみた申請者の続柄を記入してください。</w:t>
      </w:r>
    </w:p>
    <w:p w:rsidR="00CA62FC" w:rsidRDefault="00CA62FC" w:rsidP="00C862B9">
      <w:pPr>
        <w:ind w:firstLineChars="200" w:firstLine="532"/>
        <w:rPr>
          <w:rFonts w:asciiTheme="minorEastAsia" w:hAnsiTheme="minorEastAsia" w:hint="eastAsia"/>
          <w:sz w:val="24"/>
          <w:szCs w:val="24"/>
        </w:rPr>
      </w:pPr>
      <w:r>
        <w:rPr>
          <w:rFonts w:asciiTheme="minorEastAsia" w:hAnsiTheme="minorEastAsia" w:hint="eastAsia"/>
          <w:sz w:val="24"/>
          <w:szCs w:val="24"/>
        </w:rPr>
        <w:t>（例：父母の場合「子」，祖父母の場合「子の子」）</w:t>
      </w:r>
    </w:p>
    <w:p w:rsidR="00CA62FC" w:rsidRDefault="00CA62FC" w:rsidP="00C862B9">
      <w:pPr>
        <w:ind w:leftChars="100" w:left="502" w:hangingChars="100" w:hanging="266"/>
        <w:rPr>
          <w:rFonts w:asciiTheme="minorEastAsia" w:hAnsiTheme="minorEastAsia" w:hint="eastAsia"/>
          <w:sz w:val="24"/>
          <w:szCs w:val="24"/>
        </w:rPr>
      </w:pPr>
      <w:r>
        <w:rPr>
          <w:rFonts w:asciiTheme="minorEastAsia" w:hAnsiTheme="minorEastAsia" w:hint="eastAsia"/>
          <w:sz w:val="24"/>
          <w:szCs w:val="24"/>
        </w:rPr>
        <w:t>・現に埋葬・埋蔵してある墓地または収蔵してある納骨堂等の管理者の証明を受けてください。自家用墓地の場合は，自分で証明してください。</w:t>
      </w:r>
    </w:p>
    <w:p w:rsidR="00CA62FC" w:rsidRDefault="00CA62FC" w:rsidP="00C862B9">
      <w:pPr>
        <w:ind w:leftChars="100" w:left="502" w:hangingChars="100" w:hanging="266"/>
        <w:rPr>
          <w:rFonts w:asciiTheme="minorEastAsia" w:hAnsiTheme="minorEastAsia" w:hint="eastAsia"/>
          <w:sz w:val="24"/>
          <w:szCs w:val="24"/>
        </w:rPr>
      </w:pPr>
      <w:r>
        <w:rPr>
          <w:rFonts w:asciiTheme="minorEastAsia" w:hAnsiTheme="minorEastAsia" w:hint="eastAsia"/>
          <w:sz w:val="24"/>
          <w:szCs w:val="24"/>
        </w:rPr>
        <w:t>・改葬許可申請者と改葬先の墓地・納骨堂等の使用者は，同一者としてください。</w:t>
      </w:r>
    </w:p>
    <w:p w:rsidR="00CA62FC" w:rsidRDefault="00CA62FC">
      <w:pPr>
        <w:rPr>
          <w:rFonts w:asciiTheme="minorEastAsia" w:hAnsiTheme="minorEastAsia" w:hint="eastAsia"/>
          <w:sz w:val="24"/>
          <w:szCs w:val="24"/>
        </w:rPr>
      </w:pPr>
    </w:p>
    <w:p w:rsidR="00CA62FC" w:rsidRDefault="00CA62FC">
      <w:pPr>
        <w:rPr>
          <w:rFonts w:asciiTheme="minorEastAsia" w:hAnsiTheme="minorEastAsia" w:hint="eastAsia"/>
          <w:sz w:val="24"/>
          <w:szCs w:val="24"/>
        </w:rPr>
      </w:pPr>
      <w:r>
        <w:rPr>
          <w:rFonts w:asciiTheme="minorEastAsia" w:hAnsiTheme="minorEastAsia" w:hint="eastAsia"/>
          <w:sz w:val="24"/>
          <w:szCs w:val="24"/>
        </w:rPr>
        <w:t>＜添付書類＞</w:t>
      </w:r>
    </w:p>
    <w:p w:rsidR="00CA62FC" w:rsidRDefault="00CA62FC" w:rsidP="00C862B9">
      <w:pPr>
        <w:ind w:firstLineChars="100" w:firstLine="266"/>
        <w:rPr>
          <w:rFonts w:asciiTheme="minorEastAsia" w:hAnsiTheme="minorEastAsia" w:hint="eastAsia"/>
          <w:sz w:val="24"/>
          <w:szCs w:val="24"/>
        </w:rPr>
      </w:pPr>
      <w:r>
        <w:rPr>
          <w:rFonts w:asciiTheme="minorEastAsia" w:hAnsiTheme="minorEastAsia" w:hint="eastAsia"/>
          <w:sz w:val="24"/>
          <w:szCs w:val="24"/>
        </w:rPr>
        <w:t>・死亡者の死亡年月日及び申請者との続柄の確認できる</w:t>
      </w:r>
      <w:r w:rsidR="00C862B9">
        <w:rPr>
          <w:rFonts w:asciiTheme="minorEastAsia" w:hAnsiTheme="minorEastAsia" w:hint="eastAsia"/>
          <w:sz w:val="24"/>
          <w:szCs w:val="24"/>
        </w:rPr>
        <w:t>戸籍（除籍）謄本。</w:t>
      </w:r>
    </w:p>
    <w:p w:rsidR="00C862B9" w:rsidRDefault="00C862B9" w:rsidP="00C862B9">
      <w:pPr>
        <w:ind w:firstLineChars="100" w:firstLine="266"/>
        <w:rPr>
          <w:rFonts w:asciiTheme="minorEastAsia" w:hAnsiTheme="minorEastAsia" w:hint="eastAsia"/>
          <w:sz w:val="24"/>
          <w:szCs w:val="24"/>
        </w:rPr>
      </w:pPr>
      <w:r>
        <w:rPr>
          <w:rFonts w:asciiTheme="minorEastAsia" w:hAnsiTheme="minorEastAsia" w:hint="eastAsia"/>
          <w:sz w:val="24"/>
          <w:szCs w:val="24"/>
        </w:rPr>
        <w:t>・申請者の住所が確認できる書類の写し。（住民票・免許証等）</w:t>
      </w:r>
      <w:bookmarkStart w:id="0" w:name="_GoBack"/>
      <w:bookmarkEnd w:id="0"/>
    </w:p>
    <w:p w:rsidR="00C862B9" w:rsidRPr="004608D8" w:rsidRDefault="00C862B9" w:rsidP="00C862B9">
      <w:pPr>
        <w:ind w:firstLineChars="100" w:firstLine="266"/>
        <w:rPr>
          <w:rFonts w:asciiTheme="minorEastAsia" w:hAnsiTheme="minorEastAsia"/>
          <w:sz w:val="24"/>
          <w:szCs w:val="24"/>
        </w:rPr>
      </w:pPr>
      <w:r>
        <w:rPr>
          <w:rFonts w:asciiTheme="minorEastAsia" w:hAnsiTheme="minorEastAsia" w:hint="eastAsia"/>
          <w:sz w:val="24"/>
          <w:szCs w:val="24"/>
        </w:rPr>
        <w:t>・改葬先墓地または納骨堂等の管理者使用許可が確認できる書類の写し。</w:t>
      </w:r>
    </w:p>
    <w:sectPr w:rsidR="00C862B9" w:rsidRPr="004608D8" w:rsidSect="005B79F4">
      <w:pgSz w:w="11906" w:h="16838" w:code="9"/>
      <w:pgMar w:top="1418" w:right="1134" w:bottom="907" w:left="1531" w:header="851" w:footer="992" w:gutter="0"/>
      <w:cols w:space="425"/>
      <w:docGrid w:type="linesAndChars" w:linePitch="411"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8"/>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F4"/>
    <w:rsid w:val="000850FD"/>
    <w:rsid w:val="00346B32"/>
    <w:rsid w:val="004608D8"/>
    <w:rsid w:val="005B79F4"/>
    <w:rsid w:val="006A7919"/>
    <w:rsid w:val="00C862B9"/>
    <w:rsid w:val="00CA62FC"/>
    <w:rsid w:val="00EB1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三次市</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k.okamoto9793</dc:creator>
  <cp:lastModifiedBy>k.okamoto9793</cp:lastModifiedBy>
  <cp:revision>3</cp:revision>
  <dcterms:created xsi:type="dcterms:W3CDTF">2018-06-20T04:24:00Z</dcterms:created>
  <dcterms:modified xsi:type="dcterms:W3CDTF">2018-06-20T04:51:00Z</dcterms:modified>
</cp:coreProperties>
</file>